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Учимся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 xml:space="preserve">Если наш ребенок совершает ошибку, на помощь приходит фраза «Это нормально, ничего страшного – мы все учимся!» Она же пригодится для защиты от косых взглядов, от людей, которые </w:t>
      </w:r>
      <w:proofErr w:type="gramStart"/>
      <w:r w:rsidRPr="0032679D">
        <w:rPr>
          <w:sz w:val="28"/>
          <w:szCs w:val="28"/>
        </w:rPr>
        <w:t>осуждающее</w:t>
      </w:r>
      <w:proofErr w:type="gramEnd"/>
      <w:r w:rsidRPr="0032679D">
        <w:rPr>
          <w:sz w:val="28"/>
          <w:szCs w:val="28"/>
        </w:rPr>
        <w:t xml:space="preserve"> смотрят на нас вместе с ребенком. В конце концов, мы все учимся, включая и тех, кто сверлит нас взглядом.</w:t>
      </w: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Ты можешь!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Напоминайте об этом ребенку, когда он сомневается в своих силах. Неудача – это только сигнал о том, что малыш добьется желаемого результата, если приложит чуть больше усилий, потренируется. Скажите детям, что вы знаете, что они могут. И обязательно откройте секрет: многое из того, что вы сейчас сами делаете с легкостью, когда-то потребовало от вас столько стараний.</w:t>
      </w: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Будьте!</w:t>
      </w:r>
    </w:p>
    <w:p w:rsidR="0032679D" w:rsidRDefault="0032679D" w:rsidP="0032679D">
      <w:pPr>
        <w:pStyle w:val="a7"/>
        <w:rPr>
          <w:sz w:val="28"/>
          <w:szCs w:val="28"/>
        </w:rPr>
      </w:pPr>
      <w:r w:rsidRPr="0032679D">
        <w:rPr>
          <w:sz w:val="28"/>
          <w:szCs w:val="28"/>
        </w:rPr>
        <w:t>Когда дети задают вопросы, подарите им свои глаза и внимание. Когда малыши о чем-то рассказывают, слушайте. Будьте со своим ребенком. Это так много значит для маленького человека.</w:t>
      </w:r>
    </w:p>
    <w:p w:rsidR="0032679D" w:rsidRDefault="0032679D" w:rsidP="0032679D">
      <w:pPr>
        <w:pStyle w:val="a7"/>
        <w:rPr>
          <w:sz w:val="28"/>
          <w:szCs w:val="28"/>
        </w:rPr>
      </w:pPr>
    </w:p>
    <w:p w:rsidR="0032679D" w:rsidRDefault="0032679D" w:rsidP="0032679D">
      <w:pPr>
        <w:pStyle w:val="a7"/>
        <w:rPr>
          <w:sz w:val="28"/>
          <w:szCs w:val="28"/>
        </w:rPr>
      </w:pPr>
    </w:p>
    <w:p w:rsid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lastRenderedPageBreak/>
        <w:t>Всегда!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Не удивительно, что там, где дети, всегда шумно и неспокойно! Случаются истерики, убираются подальше сладости, отменяются развлечения. Но некоторые вещи остаются неприкосновенными. И наша любовь к детям – в их числе. Очень важно сказать им об этом. Особенно в те дни, когда-то что-то пошло не так, чувства измотаны, а силы на исходе. Это часть вечернего ритуала перед сном. Обнимите  своего  ребенка и  скажите</w:t>
      </w:r>
      <w:proofErr w:type="gramStart"/>
      <w:r w:rsidRPr="0032679D">
        <w:rPr>
          <w:sz w:val="28"/>
          <w:szCs w:val="28"/>
        </w:rPr>
        <w:t xml:space="preserve"> :</w:t>
      </w:r>
      <w:proofErr w:type="gramEnd"/>
      <w:r w:rsidRPr="0032679D">
        <w:rPr>
          <w:sz w:val="28"/>
          <w:szCs w:val="28"/>
        </w:rPr>
        <w:t xml:space="preserve"> «Мама тебя очень </w:t>
      </w:r>
      <w:proofErr w:type="gramStart"/>
      <w:r w:rsidRPr="0032679D">
        <w:rPr>
          <w:sz w:val="28"/>
          <w:szCs w:val="28"/>
        </w:rPr>
        <w:t>любит и всегда</w:t>
      </w:r>
      <w:proofErr w:type="gramEnd"/>
      <w:r w:rsidRPr="0032679D">
        <w:rPr>
          <w:sz w:val="28"/>
          <w:szCs w:val="28"/>
        </w:rPr>
        <w:t xml:space="preserve"> будет любить, что бы ни произошло». Детям очень важно знать и слышать, что наша любовь к ним </w:t>
      </w:r>
      <w:proofErr w:type="spellStart"/>
      <w:r w:rsidRPr="0032679D">
        <w:rPr>
          <w:sz w:val="28"/>
          <w:szCs w:val="28"/>
        </w:rPr>
        <w:t>безоговорочна</w:t>
      </w:r>
      <w:proofErr w:type="spellEnd"/>
      <w:r w:rsidRPr="0032679D">
        <w:rPr>
          <w:sz w:val="28"/>
          <w:szCs w:val="28"/>
        </w:rPr>
        <w:t xml:space="preserve">  и безусловна. Постоянна. Нестираема. Всегда!</w:t>
      </w:r>
    </w:p>
    <w:p w:rsidR="0032679D" w:rsidRPr="006F192C" w:rsidRDefault="0032679D" w:rsidP="0032679D">
      <w:pPr>
        <w:pStyle w:val="a7"/>
        <w:rPr>
          <w:b/>
          <w:color w:val="FF0000"/>
          <w:sz w:val="40"/>
          <w:szCs w:val="40"/>
        </w:rPr>
      </w:pPr>
      <w:r w:rsidRPr="006F192C">
        <w:rPr>
          <w:b/>
          <w:color w:val="FF0000"/>
          <w:sz w:val="40"/>
          <w:szCs w:val="40"/>
        </w:rPr>
        <w:t>Смейтесь.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Многие вещи, которые нас как родителей раздражают, скорее всего, не были бы такими, если бы мы просто могли посмеяться над ними. Хороший хохот – замечательная кнопка сброса, если хотите, выключатель.</w:t>
      </w:r>
    </w:p>
    <w:p w:rsidR="00C33952" w:rsidRDefault="00C33952" w:rsidP="0032679D">
      <w:pPr>
        <w:rPr>
          <w:sz w:val="28"/>
          <w:szCs w:val="28"/>
        </w:rPr>
      </w:pPr>
    </w:p>
    <w:p w:rsidR="0032679D" w:rsidRPr="0032679D" w:rsidRDefault="00C33952" w:rsidP="0032679D">
      <w:pPr>
        <w:rPr>
          <w:sz w:val="28"/>
          <w:szCs w:val="28"/>
        </w:rPr>
      </w:pPr>
      <w:r>
        <w:rPr>
          <w:sz w:val="28"/>
          <w:szCs w:val="28"/>
        </w:rPr>
        <w:t xml:space="preserve">Материал  подготовила </w:t>
      </w:r>
      <w:proofErr w:type="spellStart"/>
      <w:r>
        <w:rPr>
          <w:sz w:val="28"/>
          <w:szCs w:val="28"/>
        </w:rPr>
        <w:t>Щеткова</w:t>
      </w:r>
      <w:proofErr w:type="spellEnd"/>
      <w:r>
        <w:rPr>
          <w:sz w:val="28"/>
          <w:szCs w:val="28"/>
        </w:rPr>
        <w:t xml:space="preserve"> И.А.</w:t>
      </w:r>
    </w:p>
    <w:p w:rsidR="0032679D" w:rsidRDefault="0032679D"/>
    <w:p w:rsidR="0032679D" w:rsidRDefault="0032679D"/>
    <w:p w:rsidR="0032679D" w:rsidRDefault="00C33952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25pt;height:63.75pt" fillcolor="#b2b2b2" strokecolor="#33c" strokeweight="1pt">
            <v:fill opacity=".5"/>
            <v:shadow color="#99f" offset="3pt"/>
            <v:textpath style="font-family:&quot;Arial Black&quot;;font-size:24pt;v-text-kern:t" trim="t" fitpath="t" string="УЧИТЕСЬ ГОВОРИТЬ&#10; СО СВОИМИ ДЕТЬМИ!&#10;"/>
          </v:shape>
        </w:pict>
      </w:r>
    </w:p>
    <w:p w:rsidR="00C33952" w:rsidRDefault="0032679D" w:rsidP="00C33952">
      <w:pPr>
        <w:spacing w:after="0" w:line="240" w:lineRule="auto"/>
        <w:jc w:val="center"/>
        <w:rPr>
          <w:color w:val="C00000"/>
          <w:sz w:val="32"/>
          <w:szCs w:val="32"/>
        </w:rPr>
      </w:pPr>
      <w:r w:rsidRPr="0032679D">
        <w:rPr>
          <w:color w:val="C00000"/>
          <w:sz w:val="32"/>
          <w:szCs w:val="32"/>
        </w:rPr>
        <w:t>Уважаемые  родители обратите  внимание  на  э</w:t>
      </w:r>
      <w:r w:rsidR="00C33952">
        <w:rPr>
          <w:color w:val="C00000"/>
          <w:sz w:val="32"/>
          <w:szCs w:val="32"/>
        </w:rPr>
        <w:t xml:space="preserve">ти </w:t>
      </w:r>
      <w:r w:rsidRPr="0032679D">
        <w:rPr>
          <w:color w:val="C00000"/>
          <w:sz w:val="32"/>
          <w:szCs w:val="32"/>
        </w:rPr>
        <w:t xml:space="preserve"> 10 слов</w:t>
      </w:r>
      <w:r w:rsidR="00C33952">
        <w:rPr>
          <w:color w:val="C00000"/>
          <w:sz w:val="32"/>
          <w:szCs w:val="32"/>
        </w:rPr>
        <w:t>,</w:t>
      </w:r>
      <w:r w:rsidRPr="0032679D">
        <w:rPr>
          <w:color w:val="C00000"/>
          <w:sz w:val="32"/>
          <w:szCs w:val="32"/>
        </w:rPr>
        <w:t xml:space="preserve"> которые  помогут вам  стать сильнее и</w:t>
      </w:r>
      <w:r>
        <w:rPr>
          <w:color w:val="C00000"/>
          <w:sz w:val="32"/>
          <w:szCs w:val="32"/>
        </w:rPr>
        <w:t xml:space="preserve"> </w:t>
      </w:r>
      <w:r w:rsidR="00C33952">
        <w:rPr>
          <w:color w:val="C00000"/>
          <w:sz w:val="32"/>
          <w:szCs w:val="32"/>
        </w:rPr>
        <w:t>вы</w:t>
      </w:r>
    </w:p>
    <w:p w:rsidR="0032679D" w:rsidRPr="0032679D" w:rsidRDefault="00C33952" w:rsidP="00C33952">
      <w:pPr>
        <w:spacing w:after="0" w:line="240" w:lineRule="auto"/>
        <w:jc w:val="center"/>
        <w:rPr>
          <w:color w:val="C00000"/>
          <w:sz w:val="32"/>
          <w:szCs w:val="32"/>
        </w:rPr>
      </w:pPr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10.9pt;margin-top:35.85pt;width:104.25pt;height:53.3pt;z-index:-251656192;mso-position-horizontal-relative:text;mso-position-vertical-relative:text;mso-width-relative:page;mso-height-relative:page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Учимся"/>
          </v:shape>
        </w:pict>
      </w:r>
      <w:r>
        <w:rPr>
          <w:noProof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35" type="#_x0000_t158" style="position:absolute;left:0;text-align:left;margin-left:131.65pt;margin-top:35.85pt;width:102.3pt;height:42.9pt;z-index:-251637760;mso-position-horizontal-relative:text;mso-position-vertical-relative:text;mso-width-relative:page;mso-height-relative:page" fillcolor="#3cf" strokecolor="#009" strokeweight="1pt">
            <v:shadow color="#009" offset="7pt,-7pt"/>
            <v:textpath style="font-family:&quot;Impact&quot;;v-text-spacing:52429f;v-text-kern:t" trim="t" fitpath="t" xscale="f" string="Глазки"/>
          </v:shape>
        </w:pict>
      </w:r>
      <w:r w:rsidR="0032679D" w:rsidRPr="0032679D">
        <w:rPr>
          <w:color w:val="C00000"/>
          <w:sz w:val="32"/>
          <w:szCs w:val="32"/>
        </w:rPr>
        <w:t>научитесь  лучше понимать  своих  детей.</w:t>
      </w:r>
    </w:p>
    <w:p w:rsidR="0032679D" w:rsidRDefault="0032679D" w:rsidP="0032679D">
      <w:pPr>
        <w:spacing w:after="0" w:line="240" w:lineRule="auto"/>
      </w:pPr>
    </w:p>
    <w:p w:rsidR="0032679D" w:rsidRDefault="0032679D" w:rsidP="0032679D">
      <w:pPr>
        <w:spacing w:after="0"/>
      </w:pPr>
    </w:p>
    <w:p w:rsidR="0032679D" w:rsidRDefault="006F192C">
      <w:r>
        <w:rPr>
          <w:noProof/>
        </w:rPr>
        <w:pict>
          <v:shape id="_x0000_s1031" type="#_x0000_t136" style="position:absolute;margin-left:121.15pt;margin-top:24.35pt;width:102pt;height:37.45pt;rotation:709671fd;z-index:-251645952;mso-position-horizontal-relative:text;mso-position-vertical-relative:text;mso-width-relative:page;mso-height-relative:page" fillcolor="#b2b2b2" strokecolor="#33c" strokeweight="1pt">
            <v:fill opacity=".5"/>
            <v:shadow on="t" color="#99f" offset="3pt"/>
            <v:textpath style="font-family:&quot;Arial Black&quot;;v-text-kern:t" trim="t" fitpath="t" string="Шепот"/>
          </v:shape>
        </w:pict>
      </w:r>
    </w:p>
    <w:p w:rsidR="0032679D" w:rsidRDefault="006F192C">
      <w:r>
        <w:rPr>
          <w:noProof/>
        </w:rPr>
        <w:pict>
          <v:shape id="_x0000_s1027" type="#_x0000_t136" style="position:absolute;margin-left:10.9pt;margin-top:19.85pt;width:110.25pt;height:45pt;z-index:-251654144;mso-position-horizontal-relative:text;mso-position-vertical-relative:text;mso-width-relative:page;mso-height-relative:page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Всегда!"/>
          </v:shape>
        </w:pict>
      </w:r>
    </w:p>
    <w:p w:rsidR="0032679D" w:rsidRDefault="006F192C"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2" type="#_x0000_t152" style="position:absolute;margin-left:32.65pt;margin-top:24.3pt;width:163.5pt;height:55.5pt;z-index:-251643904;mso-position-horizontal-relative:text;mso-position-vertical-relative:text;mso-width-relative:page;mso-height-relative:page" adj="8717" fillcolor="red" strokeweight="1pt">
            <v:fill color2="yellow"/>
            <v:shadow on="t" opacity="52429f" offset="3pt"/>
            <v:textpath style="font-family:&quot;Arial Black&quot;;v-text-kern:t" trim="t" fitpath="t" xscale="f" string="Может быть!"/>
          </v:shape>
        </w:pict>
      </w:r>
    </w:p>
    <w:p w:rsidR="0032679D" w:rsidRDefault="0032679D"/>
    <w:p w:rsidR="0032679D" w:rsidRDefault="006F192C">
      <w:r>
        <w:rPr>
          <w:noProof/>
        </w:rPr>
        <w:pict>
          <v:shape id="_x0000_s1029" type="#_x0000_t152" style="position:absolute;margin-left:115.15pt;margin-top:10.95pt;width:116.25pt;height:70.5pt;z-index:-251650048;mso-position-horizontal-relative:text;mso-position-vertical-relative:text;mso-width-relative:page;mso-height-relative:page" adj="8717" fillcolor="gray" strokeweight="1pt">
            <v:fill r:id="rId6" o:title="Частый вертикальный" color2="yellow" type="pattern"/>
            <v:shadow on="t" opacity="52429f" offset="3pt"/>
            <v:textpath style="font-family:&quot;Arial Black&quot;;v-text-kern:t" trim="t" fitpath="t" xscale="f" string="Смейся!"/>
          </v:shape>
        </w:pict>
      </w:r>
    </w:p>
    <w:p w:rsidR="0032679D" w:rsidRDefault="0032679D"/>
    <w:p w:rsidR="0032679D" w:rsidRDefault="006F192C">
      <w:r>
        <w:rPr>
          <w:noProof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1033" type="#_x0000_t154" style="position:absolute;margin-left:16.15pt;margin-top:12.5pt;width:111.75pt;height:69pt;z-index:-251641856;mso-position-horizontal-relative:text;mso-position-vertical-relative:text;mso-width-relative:page;mso-height-relative:page" fillcolor="#ffe701">
            <v:fill color2="#fe3e02" focusposition="1,1" focussize="" focus="100%" type="gradient"/>
            <v:shadow color="#868686"/>
            <o:extrusion v:ext="view" color="#f60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Прости"/>
          </v:shape>
        </w:pict>
      </w:r>
    </w:p>
    <w:p w:rsidR="0032679D" w:rsidRDefault="006F192C">
      <w:r>
        <w:rPr>
          <w:noProof/>
        </w:rPr>
        <w:pict>
          <v:shape id="_x0000_s1034" type="#_x0000_t136" style="position:absolute;margin-left:160.9pt;margin-top:8.95pt;width:88.5pt;height:32.1pt;z-index:-251639808;mso-position-horizontal-relative:text;mso-position-vertical-relative:text;mso-width-relative:page;mso-height-relative:page" fillcolor="#06c" strokecolor="#9cf" strokeweight="1.5pt">
            <v:shadow on="t" color="#900"/>
            <v:textpath style="font-family:&quot;Impact&quot;;v-text-kern:t" trim="t" fitpath="t" string="Стоп!"/>
          </v:shape>
        </w:pict>
      </w:r>
    </w:p>
    <w:p w:rsidR="0032679D" w:rsidRDefault="00413AFB">
      <w:r>
        <w:rPr>
          <w:noProof/>
        </w:rPr>
        <w:pict>
          <v:shape id="_x0000_s1030" type="#_x0000_t158" style="position:absolute;margin-left:20.35pt;margin-top:20.55pt;width:111.3pt;height:53.1pt;rotation:-1004563fd;z-index:-251648000;mso-position-horizontal-relative:text;mso-position-vertical-relative:text;mso-width-relative:page;mso-height-relative:page" fillcolor="#3cf" strokecolor="#009" strokeweight="1pt">
            <v:shadow color="#009" offset="7pt,-7pt"/>
            <v:textpath style="font-family:&quot;Impact&quot;;v-text-spacing:52429f;v-text-kern:t" trim="t" fitpath="t" xscale="f" string="Будьте!"/>
          </v:shape>
        </w:pict>
      </w:r>
    </w:p>
    <w:p w:rsidR="0032679D" w:rsidRDefault="00413AFB">
      <w:r>
        <w:rPr>
          <w:noProof/>
        </w:rPr>
        <w:pict>
          <v:shape id="_x0000_s1028" type="#_x0000_t172" style="position:absolute;margin-left:110.75pt;margin-top:20.4pt;width:139.2pt;height:53.75pt;rotation:479487fd;z-index:251664384;mso-position-horizontal-relative:text;mso-position-vertical-relative:text;mso-width-relative:page;mso-height-relative:page" adj="6924" fillcolor="yellow" strokecolor="#c9f">
            <v:fill color2="#c0c"/>
            <v:shadow on="t" color="#99f" opacity="52429f" offset="3pt,3pt"/>
            <v:textpath style="font-family:&quot;Impact&quot;;v-text-kern:t" trim="t" fitpath="t" string="Ты можешь!"/>
          </v:shape>
        </w:pict>
      </w:r>
    </w:p>
    <w:p w:rsidR="0032679D" w:rsidRDefault="0032679D"/>
    <w:p w:rsidR="00C33952" w:rsidRDefault="00C33952" w:rsidP="0032679D">
      <w:pPr>
        <w:pStyle w:val="a7"/>
        <w:rPr>
          <w:b/>
          <w:color w:val="FF0000"/>
          <w:sz w:val="40"/>
          <w:szCs w:val="40"/>
        </w:rPr>
      </w:pP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lastRenderedPageBreak/>
        <w:t>Шепот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Крик – проявление собственной слабости. Но дети, особенно маленькие, реагируют на интонацию больше, чем на содержание речи. Как же достучаться до непосед без повышенных тонов? Проверено: единственное лекарство, которое действует эффективнее, чем вопли (пусть они даже из самых лучших побуждений), – это когда вы наклоняетесь к уху вашего малыша, установив перед этим зрительный контакт, и начинаете говорить – очень тихо. Это требует от родителей высокого самообладания. Зато дает поразительные результаты.</w:t>
      </w: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Может быть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Потому что сказать традиционное «нет» – как будто снять малыша с предохранителя. Запрет «в лоб» может спровоцировать истерику, особенно, если ребенок, который слышит «нет», голоден или просто устал. В качестве альтернативы предлагаем «может быть» – по крайней мере, это честно. Это лучше</w:t>
      </w:r>
      <w:proofErr w:type="gramStart"/>
      <w:r w:rsidRPr="0032679D">
        <w:rPr>
          <w:sz w:val="28"/>
          <w:szCs w:val="28"/>
        </w:rPr>
        <w:t xml:space="preserve"> ,</w:t>
      </w:r>
      <w:proofErr w:type="gramEnd"/>
      <w:r w:rsidRPr="0032679D">
        <w:rPr>
          <w:sz w:val="28"/>
          <w:szCs w:val="28"/>
        </w:rPr>
        <w:t xml:space="preserve"> чем подливать масло в огонь с помощью бесконечных «</w:t>
      </w:r>
      <w:proofErr w:type="spellStart"/>
      <w:r w:rsidRPr="0032679D">
        <w:rPr>
          <w:sz w:val="28"/>
          <w:szCs w:val="28"/>
        </w:rPr>
        <w:t>НЕТов</w:t>
      </w:r>
      <w:proofErr w:type="spellEnd"/>
      <w:r w:rsidRPr="0032679D">
        <w:rPr>
          <w:sz w:val="28"/>
          <w:szCs w:val="28"/>
        </w:rPr>
        <w:t>». Если дети спрашивают: «А мы пойдем сейчас на улицу?», скажите  спокойно</w:t>
      </w:r>
      <w:proofErr w:type="gramStart"/>
      <w:r w:rsidRPr="0032679D">
        <w:rPr>
          <w:sz w:val="28"/>
          <w:szCs w:val="28"/>
        </w:rPr>
        <w:t xml:space="preserve"> :</w:t>
      </w:r>
      <w:proofErr w:type="gramEnd"/>
      <w:r w:rsidRPr="0032679D">
        <w:rPr>
          <w:sz w:val="28"/>
          <w:szCs w:val="28"/>
        </w:rPr>
        <w:t xml:space="preserve"> «Может быть». И добавьте: «Если </w:t>
      </w:r>
      <w:r w:rsidRPr="0032679D">
        <w:rPr>
          <w:sz w:val="28"/>
          <w:szCs w:val="28"/>
        </w:rPr>
        <w:lastRenderedPageBreak/>
        <w:t>уберете все игрушки на полки и быстро оденетесь». Это помогает мотивировать ребят вести себя соответствующим образом. И дальше все просто: убрали игрушки, оделись – пошли на улицу, не убрали – не пошли. Важно, чтобы взрослые сами выполняли собственные обещания. Слова «Посмотрим» и «чуть попозже» действуют так же эффективно.</w:t>
      </w: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Прости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Взрослые тоже ошибаются. Что поделать? Мы не боги. Мы готовы принести свои извинения родственникам, друзьям, коллегам по работе. И наши дети нуждаются в вежливости не меньше взрослых. Это моделирует уважительное отношение к окружающим. Детям очень нужно видеть именно такое общение – хороший образец задает формат поведения в будущем, а еще помогает понять, что никто в этом мире не идеален, что, в общем-то, правда.</w:t>
      </w:r>
    </w:p>
    <w:p w:rsidR="00C33952" w:rsidRDefault="00C33952" w:rsidP="0032679D">
      <w:pPr>
        <w:pStyle w:val="a7"/>
        <w:rPr>
          <w:b/>
          <w:color w:val="FF0000"/>
          <w:sz w:val="40"/>
          <w:szCs w:val="40"/>
        </w:rPr>
      </w:pP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Стоп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 xml:space="preserve">Сигнал, останавливающий ребенка, прерывающий его действия, которые мы хотим прекратить, и подсказывающий, что делать вместо этого. Если дети носятся по квартире, бесполезно читать нотации, </w:t>
      </w:r>
      <w:r w:rsidRPr="0032679D">
        <w:rPr>
          <w:sz w:val="28"/>
          <w:szCs w:val="28"/>
        </w:rPr>
        <w:lastRenderedPageBreak/>
        <w:t>достаточно произнести «Стоп!» и дать инструмент: «Сядьте за столом и</w:t>
      </w:r>
      <w:r w:rsidR="00C33952">
        <w:rPr>
          <w:sz w:val="28"/>
          <w:szCs w:val="28"/>
        </w:rPr>
        <w:t xml:space="preserve"> сложите </w:t>
      </w:r>
      <w:proofErr w:type="spellStart"/>
      <w:r w:rsidR="00C33952">
        <w:rPr>
          <w:sz w:val="28"/>
          <w:szCs w:val="28"/>
        </w:rPr>
        <w:t>пазл</w:t>
      </w:r>
      <w:proofErr w:type="spellEnd"/>
      <w:r w:rsidR="00C33952">
        <w:rPr>
          <w:sz w:val="28"/>
          <w:szCs w:val="28"/>
        </w:rPr>
        <w:t xml:space="preserve">/постройте замок». </w:t>
      </w:r>
      <w:r w:rsidRPr="0032679D">
        <w:rPr>
          <w:sz w:val="28"/>
          <w:szCs w:val="28"/>
        </w:rPr>
        <w:t>Условьтесь с малышом заранее, что «Стоп, игра!» действует на всех без исключения при любых обстоятельствах: все действия прекращаются (если игра не по правилам, становится опасной, неприятной, слишком шумной…). Главное – не злоупотреблять этим сильным инструментом, иначе он перестанет быть эффективным.</w:t>
      </w:r>
    </w:p>
    <w:p w:rsidR="00C33952" w:rsidRDefault="00C33952" w:rsidP="0032679D">
      <w:pPr>
        <w:pStyle w:val="a7"/>
        <w:rPr>
          <w:b/>
          <w:color w:val="FF0000"/>
          <w:sz w:val="40"/>
          <w:szCs w:val="40"/>
        </w:rPr>
      </w:pPr>
    </w:p>
    <w:p w:rsidR="00C33952" w:rsidRDefault="00C33952" w:rsidP="0032679D">
      <w:pPr>
        <w:pStyle w:val="a7"/>
        <w:rPr>
          <w:b/>
          <w:color w:val="FF0000"/>
          <w:sz w:val="40"/>
          <w:szCs w:val="40"/>
        </w:rPr>
      </w:pPr>
    </w:p>
    <w:p w:rsidR="0032679D" w:rsidRPr="0032679D" w:rsidRDefault="0032679D" w:rsidP="0032679D">
      <w:pPr>
        <w:pStyle w:val="a7"/>
        <w:rPr>
          <w:b/>
          <w:color w:val="FF0000"/>
          <w:sz w:val="40"/>
          <w:szCs w:val="40"/>
        </w:rPr>
      </w:pPr>
      <w:r w:rsidRPr="0032679D">
        <w:rPr>
          <w:b/>
          <w:color w:val="FF0000"/>
          <w:sz w:val="40"/>
          <w:szCs w:val="40"/>
        </w:rPr>
        <w:t>Глазки</w:t>
      </w:r>
    </w:p>
    <w:p w:rsidR="0032679D" w:rsidRPr="0032679D" w:rsidRDefault="0032679D" w:rsidP="0032679D">
      <w:pPr>
        <w:pStyle w:val="a7"/>
        <w:rPr>
          <w:color w:val="FF0000"/>
          <w:sz w:val="40"/>
          <w:szCs w:val="40"/>
        </w:rPr>
      </w:pPr>
      <w:r w:rsidRPr="0032679D">
        <w:rPr>
          <w:sz w:val="28"/>
          <w:szCs w:val="28"/>
        </w:rPr>
        <w:t>Мы все слушаем более внимательно, глядя в глаза собеседнику. Когда  вы хотите  быть уверенными в том, что ребята  вас  действительно слушают и слышат,  спросите: «Где глазки?» Подсказка: произносить это нужно совершенно спокойно, лучше ласково, с улыбкой или нейтрально, иначе дети просто не захотят на вас смотреть. Кому же захочется встретиться взглядом со злым и вопящим человеком? А как только детские глаза прикованы к вам, вы владеете детским вниманием.</w:t>
      </w:r>
    </w:p>
    <w:p w:rsidR="0032679D" w:rsidRPr="0032679D" w:rsidRDefault="0032679D">
      <w:pPr>
        <w:rPr>
          <w:sz w:val="28"/>
          <w:szCs w:val="28"/>
        </w:rPr>
      </w:pPr>
    </w:p>
    <w:sectPr w:rsidR="0032679D" w:rsidRPr="0032679D" w:rsidSect="0032679D">
      <w:pgSz w:w="16838" w:h="11906" w:orient="landscape"/>
      <w:pgMar w:top="426" w:right="253" w:bottom="426" w:left="426" w:header="708" w:footer="708" w:gutter="0"/>
      <w:cols w:num="3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79D" w:rsidRDefault="0032679D" w:rsidP="0032679D">
      <w:pPr>
        <w:spacing w:after="0" w:line="240" w:lineRule="auto"/>
      </w:pPr>
      <w:r>
        <w:separator/>
      </w:r>
    </w:p>
  </w:endnote>
  <w:endnote w:type="continuationSeparator" w:id="0">
    <w:p w:rsidR="0032679D" w:rsidRDefault="0032679D" w:rsidP="00326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79D" w:rsidRDefault="0032679D" w:rsidP="0032679D">
      <w:pPr>
        <w:spacing w:after="0" w:line="240" w:lineRule="auto"/>
      </w:pPr>
      <w:r>
        <w:separator/>
      </w:r>
    </w:p>
  </w:footnote>
  <w:footnote w:type="continuationSeparator" w:id="0">
    <w:p w:rsidR="0032679D" w:rsidRDefault="0032679D" w:rsidP="003267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679D"/>
    <w:rsid w:val="0032679D"/>
    <w:rsid w:val="00413AFB"/>
    <w:rsid w:val="006F192C"/>
    <w:rsid w:val="009A3A88"/>
    <w:rsid w:val="00B4491C"/>
    <w:rsid w:val="00C33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679D"/>
  </w:style>
  <w:style w:type="paragraph" w:styleId="a5">
    <w:name w:val="footer"/>
    <w:basedOn w:val="a"/>
    <w:link w:val="a6"/>
    <w:uiPriority w:val="99"/>
    <w:semiHidden/>
    <w:unhideWhenUsed/>
    <w:rsid w:val="003267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679D"/>
  </w:style>
  <w:style w:type="paragraph" w:styleId="a7">
    <w:name w:val="Title"/>
    <w:basedOn w:val="a"/>
    <w:next w:val="a"/>
    <w:link w:val="a8"/>
    <w:uiPriority w:val="10"/>
    <w:qFormat/>
    <w:rsid w:val="003267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3267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2015-05-21T17:03:00Z</dcterms:created>
  <dcterms:modified xsi:type="dcterms:W3CDTF">2015-05-21T18:10:00Z</dcterms:modified>
</cp:coreProperties>
</file>